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"http:///bien-7372.html"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ULB - CAMBRE - HUYSMANS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2453 B) : Très bel appartement (1ER étage) de 2 chambres en excellent état (RENOVE EN 2018) dans une très belle copropriété de caractère de 5 étages avec ascenseur aux normes comprenant: hall d'entrée en parquet massif, beau salon lumineux en parquet massif (EST), cuisine équipée USA avec un bar - balcon avant &amp; magnifique terrasse SUD-OUEST vue sur verdure et calme absolu! Salle de douche avec 2 lavabos, raccord pour Machine à Laver &amp; wc, 2 chambres qui ont accès à la terrasse arrière, double vitrage partout. LIBRE à l'acte! PEB = D. Chauffage central. ELECTRICITE AUX NORMES.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389.000 €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Armand Huysmans, 85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Garage-Parking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avant &amp; arrière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avant EST - arrière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central au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1937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non communiqué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occupé par propriétaire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+/- 225 € (eau chauffage commun)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Chambre 1  en parquet : 4.68 x 3.91 = 18,33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Chambre 2 en parquet : 4.88 x 2.69 = 13,17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Salon en parquet : 6,56 x 4,99 = 32,81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Cuisine USA équipée : 2,88 x 1,81 = 5,21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Salle de douche : douche - lavabo - raccord pour machine à laver - wc séparé au fond de la pièce : 4,23 x 2,21 = 9,39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Hall d'entrée : 4,29 x 3,45 = 10,52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Hall de nuit : 1,81 x 1,28 = 2,33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102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arrière : +/- 8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