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 2619 B - Maison deux unités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2619 B) Entre Fernand Cocq et Flagey, belle maison de 150m² comprenant au rez-de-chaussée en Duplex : un hall d'entrée - salon - salle à manger – cuisine, à l’étage une chambre, un bureau/chambre enfant, salle de bain. 1er étage : salon/salle à manger - 1 chambre - une salle de bain - cuisine. 2ème étage comble : salon/salle à manger - chambre -salle de douche - cuisine. Caves + compteurs pour chaque appartements. Demande de permis octroyé pour deux Duplex. Nombreuses possibilités. Infos &amp; Visites CENTURY 21 Boondael 02/660.21.21 – 0491.19.73.57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515.000 €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Conseil, 62 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Bureau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