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"http:///bien-7479.html"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Grand appartement avec 2 terrasses et parking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267200" cy="31432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(2493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Quartier cimetière d'Ixelles, dans une rue calme à sens unique, nous vous proposons ce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grand appartement de 110 m² totalement MEUBLÉ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Il se compose d'un hall d'entrée/hall de nuit, un grand et lumineux séjour avec accès à une terrasse , cuisne super équipée et ouverte sur le séjour, une première chambre (ou bureau) avec accès à la deuxième terrasse, deux autres grandes chambres, une salle de bain (avec machine-à-laver) et une toilette séparé avec lavabo. L'appartement a été entièrement repeint et est libre d'occupation.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PARKING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dans un garage sécurisé avec porte automatique et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INCLU DANS LE PRIX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Charges de 170€/mois comprenant une provision d'eau froide et l'entretien des parties communes. Contactez-nous pour visiter ou obtenir plus d'informations !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1.600 € + 170 € de charges (provision d'eau froide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et entretien des communs)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l'Eté, 92 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 (ou 2 chambre + bureau)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1 (dans un garage commun avec porte automatique)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avant &amp; arrière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 avant : Sud-Ouest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individuelle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de l'immeuble : 1991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110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des deux terrasses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3 Chambres : Ch 1 : 4,29 x 3,78 = 16,22 m² - Ch 2 : 4,29 x 3,78 = 16,22 m² - Ch 3/Bureau : 3,18 x 2,96 = 9,41 m²</w:t>
      </w:r>
    </w:p>
    <w:p>
      <w:pPr>
        <w:pStyle w:val="Détail"/>
        <w:numPr>
          <w:ilvl w:val="0"/>
          <w:numId w:val="3"/>
        </w:numPr>
      </w:pPr>
      <w:r>
        <w:t xml:space="preserve">Cuisine 2,76 x 3,85 = 10,63 m²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 5,00 x 7,44 = 37,20 m²</w:t>
      </w:r>
    </w:p>
    <w:p>
      <w:pPr>
        <w:pStyle w:val="Détail"/>
        <w:numPr>
          <w:ilvl w:val="0"/>
          <w:numId w:val="3"/>
        </w:numPr>
      </w:pPr>
      <w:r>
        <w:t xml:space="preserve">Vestiaire</w:t>
      </w:r>
    </w:p>
    <w:p>
      <w:pPr>
        <w:pStyle w:val="Détail"/>
        <w:numPr>
          <w:ilvl w:val="0"/>
          <w:numId w:val="3"/>
        </w:numPr>
      </w:pPr>
      <w:r>
        <w:t xml:space="preserve">Kot/Garde manger</w:t>
      </w:r>
    </w:p>
    <w:p>
      <w:pPr>
        <w:pStyle w:val="Détail"/>
        <w:numPr>
          <w:ilvl w:val="0"/>
          <w:numId w:val="3"/>
        </w:numPr>
      </w:pPr>
      <w:r>
        <w:t xml:space="preserve">Toilette</w:t>
      </w:r>
    </w:p>
    <w:p>
      <w:pPr>
        <w:pStyle w:val="Type de détail"/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 Au RDC avec porte automatique. Parking n°9. Largeur : 2,60 m - Longueur : 5,20 m</w:t>
      </w:r>
    </w:p>
    <w:p>
      <w:pPr>
        <w:pStyle w:val="Détail"/>
        <w:numPr>
          <w:ilvl w:val="0"/>
          <w:numId w:val="3"/>
        </w:numPr>
      </w:pPr>
      <w:r>
        <w:t xml:space="preserve">Terrasse Avant : 3,13 x 1,80 = 5,63 m² - Arrière : 1,43 x 2,90 = 4,15 m²</w:t>
      </w:r>
    </w:p>
    <w:p>
      <w:pPr>
        <w:pStyle w:val="Type de détail"/>
      </w:pP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Couverts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Four à micro-ondes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Volets électriques à l'arrière dans chambre 1 &amp; 2</w:t>
      </w:r>
    </w:p>
    <w:p>
      <w:pPr>
        <w:pStyle w:val="Type de détail"/>
      </w:pP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Double vitrage partout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20171114-0000515931-01-2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206,00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24.199,00 kwh/an</w:t>
      </w:r>
    </w:p>
    <w:p>
      <w:pPr>
        <w:pStyle w:val="Type de détail"/>
      </w:pP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   </w:t>
      </w:r>
      <w:r>
        <w:drawing>
          <wp:inline distT="0" distB="0" distL="0" distR="0">
            <wp:extent cx="17145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                      </w:t>
      </w:r>
      <w:r>
        <w:drawing>
          <wp:inline distT="0" distB="0" distL="0" distR="0">
            <wp:extent cx="1714500" cy="2286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714500" cy="2286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www.century21boondael.be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