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BODY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240" w:lineRule="auto"/>
        <w:jc w:val="right"/>
      </w:pPr>
      <w:r>
        <w:rPr>
          <w:color w:val="000000"/>
          <w:shd w:val="clear" w:fill="FFFFFF"/>
        </w:rPr>
        <w:t xml:space="preserve">IGS SPRL</w:t>
      </w:r>
      <w:r>
        <w:br w:type="textWrapping"/>
      </w:r>
      <w:r>
        <w:rPr>
          <w:color w:val="000000"/>
          <w:shd w:val="clear" w:fill="FFFFFF"/>
        </w:rPr>
        <w:t xml:space="preserve">Avenue De Fré, 229</w:t>
      </w:r>
      <w:r>
        <w:br w:type="textWrapping"/>
      </w:r>
      <w:r>
        <w:rPr>
          <w:color w:val="000000"/>
          <w:shd w:val="clear" w:fill="FFFFFF"/>
        </w:rPr>
        <w:t xml:space="preserve">B-1180 UCCLE</w:t>
      </w:r>
      <w:r>
        <w:br w:type="textWrapping"/>
      </w:r>
      <w:r>
        <w:br w:type="textWrapping"/>
      </w:r>
      <w:r>
        <w:rPr>
          <w:color w:val="000000"/>
          <w:shd w:val="clear" w:fill="FFFFFF"/>
        </w:rPr>
        <w:t xml:space="preserve">Tél : </w:t>
      </w:r>
      <w:r>
        <w:rPr>
          <w:color w:val="A7A4A4"/>
          <w:shd w:val="clear" w:fill="FFFFFF"/>
        </w:rPr>
        <w:t xml:space="preserve">+32</w:t>
      </w:r>
      <w:r>
        <w:rPr>
          <w:color w:val="000000"/>
          <w:shd w:val="clear" w:fill="FFFFFF"/>
        </w:rPr>
        <w:t xml:space="preserve">(0) 2 385 42 46</w:t>
      </w:r>
      <w:r>
        <w:br w:type="textWrapping"/>
      </w:r>
      <w:r>
        <w:rPr>
          <w:color w:val="000000"/>
          <w:shd w:val="clear" w:fill="FFFFFF"/>
        </w:rPr>
        <w:t xml:space="preserve">Mail : </w:t>
      </w:r>
      <w:r>
        <w:rPr>
          <w:color w:val="000000"/>
          <w:u w:val="single"/>
          <w:shd w:val="clear" w:fill="FFFFFF"/>
        </w:rPr>
        <w:t xml:space="preserve">info@igsyndic.be</w:t>
      </w:r>
      <w:r>
        <w:t xml:space="preserve">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30 mars 2026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Madame, Monsieur,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Jean &amp; Pierre Carsoel, 83a 1180 Uccle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Uccle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Jean &amp; Pierre Carsoel, 83a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Madame Danielle Felix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8° une copie de l'acte de base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9° une copie de la police globale de l'assurance de l'immeuble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Madame, Monsieur,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1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p/*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2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  <w:style w:type="paragraph" w:styleId="BODY">
    <w:name w:val="BODY"/>
    <w:basedOn w:val="[Normal]"/>
    <w:next w:val="BODY"/>
    <w:qFormat/>
    <w:pPr>
      <w:tabs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clear" w:pos="10206"/>
        <w:tab w:val="clear" w:pos="11340"/>
        <w:tab w:val="clear" w:pos="12474"/>
        <w:tab w:val="clear" w:pos="13608"/>
        <w:tab w:val="clear" w:pos="14742"/>
        <w:tab w:val="clear" w:pos="15876"/>
      </w:tabs>
      <w:spacing w:line="0" w:lineRule="auto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